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3BC" w:rsidRDefault="002223BC" w:rsidP="002223BC">
      <w:pPr>
        <w:pStyle w:val="Heading1"/>
        <w:rPr>
          <w:rFonts w:ascii="Times New Roman" w:hAnsi="Times New Roman"/>
          <w:b w:val="0"/>
          <w:bCs w:val="0"/>
          <w:sz w:val="28"/>
        </w:rPr>
      </w:pPr>
      <w:r>
        <w:rPr>
          <w:noProof/>
          <w:lang w:eastAsia="en-GB"/>
        </w:rPr>
        <w:drawing>
          <wp:inline distT="0" distB="0" distL="0" distR="0" wp14:anchorId="02730825" wp14:editId="120C2D37">
            <wp:extent cx="572452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1057275"/>
                    </a:xfrm>
                    <a:prstGeom prst="rect">
                      <a:avLst/>
                    </a:prstGeom>
                    <a:noFill/>
                    <a:ln>
                      <a:noFill/>
                    </a:ln>
                  </pic:spPr>
                </pic:pic>
              </a:graphicData>
            </a:graphic>
          </wp:inline>
        </w:drawing>
      </w:r>
      <w:bookmarkStart w:id="0" w:name="_GoBack"/>
      <w:bookmarkEnd w:id="0"/>
    </w:p>
    <w:p w:rsidR="002223BC" w:rsidRDefault="002223BC" w:rsidP="002223BC">
      <w:pPr>
        <w:pStyle w:val="Heading1"/>
        <w:rPr>
          <w:rFonts w:ascii="Times New Roman" w:hAnsi="Times New Roman"/>
          <w:b w:val="0"/>
          <w:bCs w:val="0"/>
          <w:sz w:val="28"/>
        </w:rPr>
      </w:pPr>
    </w:p>
    <w:p w:rsidR="002223BC" w:rsidRDefault="002223BC" w:rsidP="002223BC">
      <w:pPr>
        <w:pStyle w:val="Heading1"/>
        <w:rPr>
          <w:rFonts w:ascii="Times New Roman" w:hAnsi="Times New Roman"/>
          <w:b w:val="0"/>
          <w:bCs w:val="0"/>
          <w:sz w:val="28"/>
        </w:rPr>
      </w:pPr>
      <w:r>
        <w:rPr>
          <w:rFonts w:ascii="Times New Roman" w:hAnsi="Times New Roman"/>
          <w:b w:val="0"/>
          <w:bCs w:val="0"/>
          <w:sz w:val="28"/>
        </w:rPr>
        <w:t>MULTIPURPOSE (LASER/COPIER PRODUCTS)</w:t>
      </w:r>
    </w:p>
    <w:p w:rsidR="002223BC" w:rsidRDefault="002223BC" w:rsidP="002223BC"/>
    <w:p w:rsidR="002223BC" w:rsidRDefault="002223BC" w:rsidP="002223BC">
      <w:pPr>
        <w:pStyle w:val="Heading1"/>
        <w:rPr>
          <w:b w:val="0"/>
          <w:bCs w:val="0"/>
        </w:rPr>
      </w:pPr>
      <w:r>
        <w:t xml:space="preserve">Silver Metallic Matt polyester with a permanent adhesive </w:t>
      </w:r>
    </w:p>
    <w:p w:rsidR="002223BC" w:rsidRDefault="002223BC" w:rsidP="002223BC"/>
    <w:p w:rsidR="002223BC" w:rsidRDefault="002223BC" w:rsidP="002223BC">
      <w:r>
        <w:t>A matt silver polyester (PET) specifically designed for use on ‘hot fuse’ Laser/Copier print systems. Some slight curl may occur on exiting the printer but this will flatten quickly. This material is primarily used in the area of ‘long life’ durable, tracking or product labels, especially appliance &amp; electronics labelling.</w:t>
      </w:r>
    </w:p>
    <w:p w:rsidR="002223BC" w:rsidRDefault="002223BC" w:rsidP="002223BC">
      <w:r>
        <w:t xml:space="preserve"> </w:t>
      </w:r>
    </w:p>
    <w:p w:rsidR="002223BC" w:rsidRDefault="002223BC" w:rsidP="002223BC">
      <w:pPr>
        <w:pStyle w:val="Heading1"/>
        <w:rPr>
          <w:rFonts w:ascii="Times New Roman" w:hAnsi="Times New Roman"/>
          <w:b w:val="0"/>
          <w:bCs w:val="0"/>
        </w:rPr>
      </w:pPr>
      <w:r>
        <w:rPr>
          <w:rFonts w:ascii="Times New Roman" w:hAnsi="Times New Roman"/>
        </w:rPr>
        <w:t xml:space="preserve">Face material properties </w:t>
      </w:r>
    </w:p>
    <w:p w:rsidR="002223BC" w:rsidRDefault="002223BC" w:rsidP="002223BC">
      <w:proofErr w:type="spellStart"/>
      <w:r>
        <w:t>Grammage</w:t>
      </w:r>
      <w:proofErr w:type="spellEnd"/>
      <w:r>
        <w:tab/>
      </w:r>
      <w:r>
        <w:tab/>
      </w:r>
      <w:r>
        <w:tab/>
      </w:r>
      <w:r>
        <w:tab/>
        <w:t>80 gsm</w:t>
      </w:r>
    </w:p>
    <w:p w:rsidR="002223BC" w:rsidRDefault="002223BC" w:rsidP="002223BC">
      <w:proofErr w:type="spellStart"/>
      <w:r>
        <w:t>Caliper</w:t>
      </w:r>
      <w:proofErr w:type="spellEnd"/>
      <w:r>
        <w:t xml:space="preserve"> (thickness)</w:t>
      </w:r>
      <w:r>
        <w:tab/>
      </w:r>
      <w:r>
        <w:tab/>
      </w:r>
      <w:r>
        <w:tab/>
        <w:t>58 microns</w:t>
      </w:r>
    </w:p>
    <w:p w:rsidR="002223BC" w:rsidRDefault="002223BC" w:rsidP="002223BC"/>
    <w:p w:rsidR="002223BC" w:rsidRDefault="002223BC" w:rsidP="002223BC">
      <w:pPr>
        <w:rPr>
          <w:b/>
          <w:bCs/>
        </w:rPr>
      </w:pPr>
      <w:r>
        <w:rPr>
          <w:b/>
          <w:bCs/>
        </w:rPr>
        <w:t>Adhesive</w:t>
      </w:r>
    </w:p>
    <w:p w:rsidR="002223BC" w:rsidRDefault="002223BC" w:rsidP="002223BC">
      <w:r>
        <w:t xml:space="preserve">A clear permanent, acrylic based adhesive with good tack &amp; adhesion on a wide range of surfaces. </w:t>
      </w:r>
    </w:p>
    <w:p w:rsidR="002223BC" w:rsidRDefault="002223BC" w:rsidP="002223BC">
      <w:pPr>
        <w:rPr>
          <w:b/>
          <w:bCs/>
        </w:rPr>
      </w:pPr>
    </w:p>
    <w:p w:rsidR="002223BC" w:rsidRDefault="002223BC" w:rsidP="002223BC">
      <w:r>
        <w:rPr>
          <w:lang w:val="fr-FR"/>
        </w:rPr>
        <w:t xml:space="preserve">Minimum application </w:t>
      </w:r>
      <w:proofErr w:type="spellStart"/>
      <w:r>
        <w:rPr>
          <w:lang w:val="fr-FR"/>
        </w:rPr>
        <w:t>temp</w:t>
      </w:r>
      <w:proofErr w:type="spellEnd"/>
      <w:r>
        <w:rPr>
          <w:lang w:val="fr-FR"/>
        </w:rPr>
        <w:t>.</w:t>
      </w:r>
      <w:r>
        <w:rPr>
          <w:lang w:val="fr-FR"/>
        </w:rPr>
        <w:tab/>
      </w:r>
      <w:r>
        <w:rPr>
          <w:lang w:val="fr-FR"/>
        </w:rPr>
        <w:tab/>
      </w:r>
      <w:r>
        <w:t>+0</w:t>
      </w:r>
      <w:r>
        <w:sym w:font="Symbol" w:char="F0B0"/>
      </w:r>
      <w:r>
        <w:t>C</w:t>
      </w:r>
    </w:p>
    <w:p w:rsidR="002223BC" w:rsidRDefault="002223BC" w:rsidP="002223BC">
      <w:r>
        <w:t>Storage range once applied</w:t>
      </w:r>
      <w:r>
        <w:tab/>
      </w:r>
      <w:r>
        <w:tab/>
        <w:t>-20</w:t>
      </w:r>
      <w:r>
        <w:sym w:font="Symbol" w:char="F0B0"/>
      </w:r>
      <w:r>
        <w:t>C to +80</w:t>
      </w:r>
      <w:r>
        <w:sym w:font="Symbol" w:char="F0B0"/>
      </w:r>
      <w:r>
        <w:t>C</w:t>
      </w:r>
    </w:p>
    <w:p w:rsidR="002223BC" w:rsidRDefault="002223BC" w:rsidP="002223BC"/>
    <w:p w:rsidR="002223BC" w:rsidRDefault="002223BC" w:rsidP="002223BC">
      <w:pPr>
        <w:rPr>
          <w:b/>
          <w:bCs/>
        </w:rPr>
      </w:pPr>
      <w:r>
        <w:rPr>
          <w:b/>
          <w:bCs/>
        </w:rPr>
        <w:t>Backing</w:t>
      </w:r>
    </w:p>
    <w:p w:rsidR="002223BC" w:rsidRDefault="002223BC" w:rsidP="002223BC">
      <w:r>
        <w:t xml:space="preserve">A one side clay coated, bleached </w:t>
      </w:r>
      <w:proofErr w:type="spellStart"/>
      <w:r>
        <w:t>kraft</w:t>
      </w:r>
      <w:proofErr w:type="spellEnd"/>
      <w:r>
        <w:t xml:space="preserve"> paper with good lay-flatness &amp; stability</w:t>
      </w:r>
    </w:p>
    <w:p w:rsidR="002223BC" w:rsidRDefault="002223BC" w:rsidP="002223BC"/>
    <w:p w:rsidR="002223BC" w:rsidRDefault="002223BC" w:rsidP="002223BC">
      <w:r>
        <w:t>Thickness</w:t>
      </w:r>
      <w:r>
        <w:tab/>
      </w:r>
      <w:r>
        <w:tab/>
      </w:r>
      <w:r>
        <w:tab/>
      </w:r>
      <w:r>
        <w:tab/>
        <w:t xml:space="preserve">110 microns </w:t>
      </w:r>
    </w:p>
    <w:p w:rsidR="002223BC" w:rsidRDefault="002223BC" w:rsidP="002223BC">
      <w:proofErr w:type="spellStart"/>
      <w:r>
        <w:t>Grammage</w:t>
      </w:r>
      <w:proofErr w:type="spellEnd"/>
      <w:r>
        <w:tab/>
      </w:r>
      <w:r>
        <w:tab/>
      </w:r>
      <w:r>
        <w:tab/>
      </w:r>
      <w:r>
        <w:tab/>
        <w:t xml:space="preserve"> 98 gsm</w:t>
      </w:r>
    </w:p>
    <w:p w:rsidR="002223BC" w:rsidRDefault="002223BC" w:rsidP="002223BC"/>
    <w:p w:rsidR="002223BC" w:rsidRDefault="002223BC" w:rsidP="002223BC">
      <w:pPr>
        <w:pStyle w:val="Heading1"/>
        <w:rPr>
          <w:rFonts w:ascii="Times New Roman" w:hAnsi="Times New Roman"/>
        </w:rPr>
      </w:pPr>
      <w:r>
        <w:rPr>
          <w:rFonts w:ascii="Times New Roman" w:hAnsi="Times New Roman"/>
        </w:rPr>
        <w:t>Environmental</w:t>
      </w:r>
    </w:p>
    <w:p w:rsidR="002223BC" w:rsidRDefault="002223BC" w:rsidP="002223BC">
      <w:r>
        <w:t>Paper components are either ECF or TCF grade manufactured using pulp from sustainable, managed resources. All dimensions are nominal target specifications, but may vary. All products within our range are manufactured under ISO9001:2008</w:t>
      </w:r>
    </w:p>
    <w:p w:rsidR="00790943" w:rsidRDefault="00790943"/>
    <w:sectPr w:rsidR="00790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3BC"/>
    <w:rsid w:val="002223BC"/>
    <w:rsid w:val="00790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3B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23BC"/>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3BC"/>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2223BC"/>
    <w:rPr>
      <w:rFonts w:ascii="Tahoma" w:hAnsi="Tahoma" w:cs="Tahoma"/>
      <w:sz w:val="16"/>
      <w:szCs w:val="16"/>
    </w:rPr>
  </w:style>
  <w:style w:type="character" w:customStyle="1" w:styleId="BalloonTextChar">
    <w:name w:val="Balloon Text Char"/>
    <w:basedOn w:val="DefaultParagraphFont"/>
    <w:link w:val="BalloonText"/>
    <w:uiPriority w:val="99"/>
    <w:semiHidden/>
    <w:rsid w:val="002223B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3B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23BC"/>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3BC"/>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2223BC"/>
    <w:rPr>
      <w:rFonts w:ascii="Tahoma" w:hAnsi="Tahoma" w:cs="Tahoma"/>
      <w:sz w:val="16"/>
      <w:szCs w:val="16"/>
    </w:rPr>
  </w:style>
  <w:style w:type="character" w:customStyle="1" w:styleId="BalloonTextChar">
    <w:name w:val="Balloon Text Char"/>
    <w:basedOn w:val="DefaultParagraphFont"/>
    <w:link w:val="BalloonText"/>
    <w:uiPriority w:val="99"/>
    <w:semiHidden/>
    <w:rsid w:val="002223B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4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2018-09-25T20:15:00Z</dcterms:created>
  <dcterms:modified xsi:type="dcterms:W3CDTF">2018-09-25T20:16:00Z</dcterms:modified>
</cp:coreProperties>
</file>